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A00E" w14:textId="78DB1227" w:rsidR="00613121" w:rsidRDefault="00A0044A" w:rsidP="00613121">
      <w:pPr>
        <w:pStyle w:val="Heading2"/>
        <w:rPr>
          <w:highlight w:val="yellow"/>
        </w:rPr>
      </w:pPr>
      <w:r>
        <w:rPr>
          <w:noProof/>
          <w:highlight w:val="yellow"/>
        </w:rPr>
        <w:drawing>
          <wp:inline distT="0" distB="0" distL="0" distR="0" wp14:anchorId="4CA80CAE" wp14:editId="7ADDD024">
            <wp:extent cx="2203450" cy="1706880"/>
            <wp:effectExtent l="0" t="0" r="6350" b="7620"/>
            <wp:docPr id="1928852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1AE9B" w14:textId="6131C6EC" w:rsidR="00613121" w:rsidRPr="00613121" w:rsidRDefault="000C26D9" w:rsidP="00613121">
      <w:pPr>
        <w:pStyle w:val="Heading2"/>
      </w:pPr>
      <w:r>
        <w:t>Summer Program Coordinator Intern</w:t>
      </w:r>
    </w:p>
    <w:p w14:paraId="5BE44EDE" w14:textId="18FF6E98" w:rsidR="00162857" w:rsidRDefault="00162857" w:rsidP="00613121">
      <w:pPr>
        <w:rPr>
          <w:b/>
          <w:bCs/>
        </w:rPr>
      </w:pPr>
      <w:bookmarkStart w:id="0" w:name="_Hlk206422412"/>
      <w:r w:rsidRPr="16DA38AC">
        <w:rPr>
          <w:b/>
          <w:bCs/>
        </w:rPr>
        <w:t xml:space="preserve">At </w:t>
      </w:r>
      <w:r w:rsidR="000C26D9" w:rsidRPr="16DA38AC">
        <w:rPr>
          <w:b/>
          <w:bCs/>
        </w:rPr>
        <w:t>Camping With Cradle</w:t>
      </w:r>
      <w:r w:rsidRPr="16DA38AC">
        <w:rPr>
          <w:b/>
          <w:bCs/>
        </w:rPr>
        <w:t xml:space="preserve">, we are committed to making </w:t>
      </w:r>
      <w:r w:rsidR="00DE6097" w:rsidRPr="16DA38AC">
        <w:rPr>
          <w:b/>
          <w:bCs/>
        </w:rPr>
        <w:t>the outdoors accessible</w:t>
      </w:r>
      <w:r w:rsidRPr="16DA38AC">
        <w:rPr>
          <w:b/>
          <w:bCs/>
        </w:rPr>
        <w:t xml:space="preserve"> for all. Ou</w:t>
      </w:r>
      <w:r w:rsidR="76961ADA" w:rsidRPr="16DA38AC">
        <w:rPr>
          <w:b/>
          <w:bCs/>
        </w:rPr>
        <w:t>r summer internship</w:t>
      </w:r>
      <w:r w:rsidRPr="16DA38AC">
        <w:rPr>
          <w:b/>
          <w:bCs/>
        </w:rPr>
        <w:t xml:space="preserve"> contributes to our </w:t>
      </w:r>
      <w:r w:rsidR="00DE6097" w:rsidRPr="16DA38AC">
        <w:rPr>
          <w:b/>
          <w:bCs/>
        </w:rPr>
        <w:t>organizational</w:t>
      </w:r>
      <w:r w:rsidRPr="16DA38AC">
        <w:rPr>
          <w:b/>
          <w:bCs/>
        </w:rPr>
        <w:t xml:space="preserve"> culture, bringing in fresh perspectives and early-career talent to shape the future of </w:t>
      </w:r>
      <w:r w:rsidR="00996B38" w:rsidRPr="16DA38AC">
        <w:rPr>
          <w:b/>
          <w:bCs/>
        </w:rPr>
        <w:t>the outdoor industry</w:t>
      </w:r>
      <w:r w:rsidRPr="16DA38AC">
        <w:rPr>
          <w:b/>
          <w:bCs/>
        </w:rPr>
        <w:t>. As an intern, you’ll contribute to meaningful projects</w:t>
      </w:r>
      <w:r w:rsidR="00873679" w:rsidRPr="16DA38AC">
        <w:rPr>
          <w:b/>
          <w:bCs/>
        </w:rPr>
        <w:t xml:space="preserve"> and </w:t>
      </w:r>
      <w:r w:rsidRPr="16DA38AC">
        <w:rPr>
          <w:b/>
          <w:bCs/>
        </w:rPr>
        <w:t xml:space="preserve">make a real impact on our </w:t>
      </w:r>
      <w:r w:rsidR="00873679" w:rsidRPr="16DA38AC">
        <w:rPr>
          <w:b/>
          <w:bCs/>
        </w:rPr>
        <w:t>participants</w:t>
      </w:r>
      <w:r w:rsidRPr="16DA38AC">
        <w:rPr>
          <w:b/>
          <w:bCs/>
        </w:rPr>
        <w:t xml:space="preserve">. Our </w:t>
      </w:r>
      <w:r w:rsidR="007427FB" w:rsidRPr="16DA38AC">
        <w:rPr>
          <w:b/>
          <w:bCs/>
        </w:rPr>
        <w:t>outdoor</w:t>
      </w:r>
      <w:r w:rsidRPr="16DA38AC">
        <w:rPr>
          <w:b/>
          <w:bCs/>
        </w:rPr>
        <w:t xml:space="preserve"> work environment allows you to thrive remotely while connecting in person with </w:t>
      </w:r>
      <w:r w:rsidR="007D4CF2" w:rsidRPr="16DA38AC">
        <w:rPr>
          <w:b/>
          <w:bCs/>
        </w:rPr>
        <w:t xml:space="preserve">our Board and volunteers </w:t>
      </w:r>
      <w:r w:rsidRPr="16DA38AC">
        <w:rPr>
          <w:b/>
          <w:bCs/>
        </w:rPr>
        <w:t xml:space="preserve">during key </w:t>
      </w:r>
      <w:r w:rsidR="002F1AD7" w:rsidRPr="16DA38AC">
        <w:rPr>
          <w:b/>
          <w:bCs/>
        </w:rPr>
        <w:t>activities</w:t>
      </w:r>
      <w:r w:rsidRPr="16DA38AC">
        <w:rPr>
          <w:b/>
          <w:bCs/>
        </w:rPr>
        <w:t>.</w:t>
      </w:r>
    </w:p>
    <w:bookmarkEnd w:id="0"/>
    <w:p w14:paraId="525395C2" w14:textId="353F63CC" w:rsidR="00613121" w:rsidRPr="00613121" w:rsidRDefault="00613121" w:rsidP="00613121">
      <w:pPr>
        <w:rPr>
          <w:b/>
          <w:bCs/>
        </w:rPr>
      </w:pPr>
      <w:r w:rsidRPr="00613121">
        <w:rPr>
          <w:b/>
          <w:bCs/>
        </w:rPr>
        <w:t>Program Details</w:t>
      </w:r>
    </w:p>
    <w:p w14:paraId="6BA506B8" w14:textId="6C8089D5" w:rsidR="00613121" w:rsidRPr="00613121" w:rsidRDefault="00613121" w:rsidP="00E5746C">
      <w:pPr>
        <w:numPr>
          <w:ilvl w:val="0"/>
          <w:numId w:val="10"/>
        </w:numPr>
        <w:spacing w:after="0"/>
      </w:pPr>
      <w:r w:rsidRPr="00613121">
        <w:rPr>
          <w:b/>
          <w:bCs/>
        </w:rPr>
        <w:t>Duration</w:t>
      </w:r>
      <w:r w:rsidRPr="00613121">
        <w:t>: 1</w:t>
      </w:r>
      <w:r w:rsidR="005974A2">
        <w:t>3</w:t>
      </w:r>
      <w:r w:rsidRPr="00613121">
        <w:t>-week internship from </w:t>
      </w:r>
      <w:r w:rsidR="008C45E1">
        <w:rPr>
          <w:b/>
          <w:bCs/>
        </w:rPr>
        <w:t>May 4</w:t>
      </w:r>
      <w:r w:rsidR="008E111A">
        <w:rPr>
          <w:b/>
          <w:bCs/>
        </w:rPr>
        <w:t xml:space="preserve"> </w:t>
      </w:r>
      <w:r w:rsidR="008E111A" w:rsidRPr="00613121">
        <w:rPr>
          <w:b/>
          <w:bCs/>
        </w:rPr>
        <w:t>–</w:t>
      </w:r>
      <w:r w:rsidRPr="00613121">
        <w:rPr>
          <w:b/>
          <w:bCs/>
        </w:rPr>
        <w:t xml:space="preserve"> </w:t>
      </w:r>
      <w:r w:rsidR="005974A2">
        <w:rPr>
          <w:b/>
          <w:bCs/>
        </w:rPr>
        <w:t>July 31</w:t>
      </w:r>
      <w:r w:rsidRPr="00613121">
        <w:rPr>
          <w:b/>
          <w:bCs/>
        </w:rPr>
        <w:t>, 2026</w:t>
      </w:r>
    </w:p>
    <w:p w14:paraId="34FFB97B" w14:textId="0EAEB9B1" w:rsidR="00613121" w:rsidRPr="00613121" w:rsidRDefault="00613121" w:rsidP="00E5746C">
      <w:pPr>
        <w:numPr>
          <w:ilvl w:val="0"/>
          <w:numId w:val="10"/>
        </w:numPr>
        <w:spacing w:after="0"/>
      </w:pPr>
      <w:r w:rsidRPr="00613121">
        <w:rPr>
          <w:b/>
          <w:bCs/>
        </w:rPr>
        <w:t>Schedule</w:t>
      </w:r>
      <w:r w:rsidRPr="00613121">
        <w:t xml:space="preserve">: </w:t>
      </w:r>
      <w:r w:rsidR="008D481F">
        <w:t>Part</w:t>
      </w:r>
      <w:r w:rsidRPr="00613121">
        <w:t>-time (</w:t>
      </w:r>
      <w:r w:rsidR="008D481F">
        <w:t>25</w:t>
      </w:r>
      <w:r w:rsidRPr="00613121">
        <w:t xml:space="preserve"> hours/week)</w:t>
      </w:r>
    </w:p>
    <w:p w14:paraId="33703F60" w14:textId="10D5099E" w:rsidR="008E111A" w:rsidRDefault="00613121" w:rsidP="00E5746C">
      <w:pPr>
        <w:numPr>
          <w:ilvl w:val="0"/>
          <w:numId w:val="10"/>
        </w:numPr>
        <w:spacing w:after="0"/>
      </w:pPr>
      <w:r w:rsidRPr="00613121">
        <w:rPr>
          <w:b/>
          <w:bCs/>
        </w:rPr>
        <w:t>Work Environment</w:t>
      </w:r>
      <w:r w:rsidRPr="00613121">
        <w:t>: Hybrid – remote work</w:t>
      </w:r>
      <w:r w:rsidR="00C92AEC">
        <w:t xml:space="preserve"> </w:t>
      </w:r>
      <w:r w:rsidR="00D21AC8">
        <w:t>in Charlotte</w:t>
      </w:r>
      <w:r w:rsidRPr="00613121">
        <w:t xml:space="preserve"> with onsite </w:t>
      </w:r>
      <w:r w:rsidR="002F1AD7">
        <w:t xml:space="preserve">camping/hiking </w:t>
      </w:r>
      <w:r w:rsidRPr="00613121">
        <w:t>events at</w:t>
      </w:r>
      <w:r w:rsidR="002F1AD7">
        <w:t xml:space="preserve"> </w:t>
      </w:r>
      <w:r w:rsidR="00D21AC8">
        <w:t>NC State Parks</w:t>
      </w:r>
    </w:p>
    <w:p w14:paraId="517B683E" w14:textId="10D89527" w:rsidR="00613121" w:rsidRPr="00613121" w:rsidRDefault="008E111A" w:rsidP="00E5746C">
      <w:pPr>
        <w:numPr>
          <w:ilvl w:val="0"/>
          <w:numId w:val="10"/>
        </w:numPr>
        <w:spacing w:after="0"/>
      </w:pPr>
      <w:r w:rsidRPr="008E111A">
        <w:rPr>
          <w:b/>
          <w:bCs/>
        </w:rPr>
        <w:t>Residency Requirement</w:t>
      </w:r>
      <w:r w:rsidRPr="008E111A">
        <w:t xml:space="preserve">: Interns must reside in </w:t>
      </w:r>
      <w:r w:rsidR="00B337BB">
        <w:t>Mecklenburg County</w:t>
      </w:r>
      <w:r w:rsidRPr="008E111A">
        <w:t xml:space="preserve"> for the duration of the program</w:t>
      </w:r>
    </w:p>
    <w:p w14:paraId="065AF415" w14:textId="49ACF9AA" w:rsidR="00613121" w:rsidRDefault="00613121" w:rsidP="00E5746C">
      <w:pPr>
        <w:numPr>
          <w:ilvl w:val="0"/>
          <w:numId w:val="10"/>
        </w:numPr>
        <w:spacing w:after="0"/>
      </w:pPr>
      <w:r w:rsidRPr="00613121">
        <w:rPr>
          <w:b/>
          <w:bCs/>
        </w:rPr>
        <w:t>Experience</w:t>
      </w:r>
      <w:r w:rsidRPr="00613121">
        <w:t xml:space="preserve">: Hands-on project work that supports our </w:t>
      </w:r>
      <w:r w:rsidR="00B337BB">
        <w:t>participants</w:t>
      </w:r>
      <w:r w:rsidRPr="00613121">
        <w:t xml:space="preserve"> and strengthens communities across North Carolina</w:t>
      </w:r>
    </w:p>
    <w:p w14:paraId="4F5EAE31" w14:textId="26D53250" w:rsidR="00E5746C" w:rsidRPr="00613121" w:rsidRDefault="00E5746C" w:rsidP="00E5746C">
      <w:pPr>
        <w:numPr>
          <w:ilvl w:val="0"/>
          <w:numId w:val="10"/>
        </w:numPr>
        <w:spacing w:after="0"/>
      </w:pPr>
      <w:r>
        <w:rPr>
          <w:b/>
          <w:bCs/>
        </w:rPr>
        <w:t>Mentorship</w:t>
      </w:r>
      <w:r w:rsidRPr="00E5746C">
        <w:t>:</w:t>
      </w:r>
      <w:r>
        <w:t xml:space="preserve"> </w:t>
      </w:r>
      <w:r w:rsidRPr="00E5746C">
        <w:t xml:space="preserve">Interns are paired with </w:t>
      </w:r>
      <w:r w:rsidR="00840219">
        <w:t>CwC Volunteers</w:t>
      </w:r>
      <w:r w:rsidRPr="00E5746C">
        <w:t xml:space="preserve"> and receive feedback to support their development </w:t>
      </w:r>
    </w:p>
    <w:p w14:paraId="79F93865" w14:textId="77777777" w:rsidR="00366737" w:rsidRPr="00366737" w:rsidRDefault="00366737" w:rsidP="00366737">
      <w:r w:rsidRPr="00366737">
        <w:t> </w:t>
      </w:r>
    </w:p>
    <w:p w14:paraId="4540F837" w14:textId="77777777" w:rsidR="00613121" w:rsidRPr="00613121" w:rsidRDefault="00613121" w:rsidP="00613121">
      <w:pPr>
        <w:rPr>
          <w:b/>
          <w:bCs/>
        </w:rPr>
      </w:pPr>
      <w:r w:rsidRPr="00613121">
        <w:rPr>
          <w:b/>
          <w:bCs/>
        </w:rPr>
        <w:t>What You’ll Do</w:t>
      </w:r>
    </w:p>
    <w:p w14:paraId="70B6AFD7" w14:textId="4174A700" w:rsidR="00613121" w:rsidRPr="00613121" w:rsidRDefault="00613121" w:rsidP="00613121">
      <w:r w:rsidRPr="00613121">
        <w:t xml:space="preserve">Join </w:t>
      </w:r>
      <w:r w:rsidR="00C124C4" w:rsidRPr="00DF4342">
        <w:t xml:space="preserve">Camping </w:t>
      </w:r>
      <w:r w:rsidR="00541C31" w:rsidRPr="00DF4342">
        <w:t>with</w:t>
      </w:r>
      <w:r w:rsidR="00C124C4" w:rsidRPr="00DF4342">
        <w:t xml:space="preserve"> Cradle</w:t>
      </w:r>
      <w:r w:rsidRPr="00DF4342">
        <w:t>,</w:t>
      </w:r>
      <w:r w:rsidR="00541C31">
        <w:t xml:space="preserve"> the mentoring program that is a means for young adults to become more familiar with the outdoors</w:t>
      </w:r>
      <w:r w:rsidRPr="00DF4342">
        <w:t xml:space="preserve">. As an intern, you’ll support </w:t>
      </w:r>
      <w:r w:rsidR="00541C31">
        <w:t>our outdoor camping/hiking</w:t>
      </w:r>
      <w:r w:rsidR="00C70683">
        <w:t xml:space="preserve"> outings</w:t>
      </w:r>
      <w:r w:rsidRPr="00DF4342">
        <w:t xml:space="preserve">, gaining exposure to </w:t>
      </w:r>
      <w:r w:rsidR="00C70683">
        <w:t xml:space="preserve">youth development and </w:t>
      </w:r>
      <w:r w:rsidR="00835A97">
        <w:t>helping</w:t>
      </w:r>
      <w:r w:rsidR="00C70683">
        <w:t xml:space="preserve"> build</w:t>
      </w:r>
      <w:r w:rsidR="00835A97">
        <w:t xml:space="preserve"> your social media content skills</w:t>
      </w:r>
      <w:r w:rsidRPr="00DF4342">
        <w:t>. You’ll</w:t>
      </w:r>
      <w:r w:rsidRPr="00613121">
        <w:t xml:space="preserve"> collaborate with</w:t>
      </w:r>
      <w:r w:rsidR="006F4F87">
        <w:t xml:space="preserve"> our Founder and volunteers</w:t>
      </w:r>
      <w:r w:rsidRPr="00613121">
        <w:t xml:space="preserve"> and contribute to work that drives real change in healthcare.</w:t>
      </w:r>
    </w:p>
    <w:p w14:paraId="1E0E6776" w14:textId="77777777" w:rsidR="00E5746C" w:rsidRPr="00E5746C" w:rsidRDefault="00E5746C" w:rsidP="00E5746C">
      <w:pPr>
        <w:rPr>
          <w:b/>
          <w:bCs/>
        </w:rPr>
      </w:pPr>
      <w:r w:rsidRPr="00E5746C">
        <w:rPr>
          <w:b/>
          <w:bCs/>
        </w:rPr>
        <w:t>What You Bring</w:t>
      </w:r>
    </w:p>
    <w:p w14:paraId="29A3E59F" w14:textId="03935B5D" w:rsidR="00E5746C" w:rsidRPr="00E5746C" w:rsidRDefault="00E5746C" w:rsidP="00E5746C">
      <w:pPr>
        <w:numPr>
          <w:ilvl w:val="0"/>
          <w:numId w:val="11"/>
        </w:numPr>
        <w:spacing w:after="0"/>
      </w:pPr>
      <w:r w:rsidRPr="00E5746C">
        <w:t>Currently enrolled in a</w:t>
      </w:r>
      <w:r>
        <w:t xml:space="preserve"> degree seeking academic </w:t>
      </w:r>
      <w:r w:rsidRPr="00E5746C">
        <w:t xml:space="preserve">program, ideally </w:t>
      </w:r>
      <w:r w:rsidRPr="00DF4342">
        <w:t xml:space="preserve">in </w:t>
      </w:r>
      <w:r w:rsidR="00F05110">
        <w:t>Outdoor Education/Leadership, Environmental Studies,</w:t>
      </w:r>
      <w:r w:rsidR="008F68E5">
        <w:t xml:space="preserve"> Wildlife Biology, Parks and Recreation Management, etc..</w:t>
      </w:r>
      <w:r w:rsidR="00F05110">
        <w:t xml:space="preserve"> </w:t>
      </w:r>
    </w:p>
    <w:p w14:paraId="0FACD0BE" w14:textId="77777777" w:rsidR="00E5746C" w:rsidRPr="00E5746C" w:rsidRDefault="00E5746C" w:rsidP="00E5746C">
      <w:pPr>
        <w:numPr>
          <w:ilvl w:val="0"/>
          <w:numId w:val="11"/>
        </w:numPr>
        <w:spacing w:after="0"/>
      </w:pPr>
      <w:r w:rsidRPr="00E5746C">
        <w:t>Strong curiosity, drive, and ability to work independently and collaboratively</w:t>
      </w:r>
    </w:p>
    <w:p w14:paraId="73D0C38A" w14:textId="77777777" w:rsidR="00E5746C" w:rsidRPr="00E5746C" w:rsidRDefault="00E5746C" w:rsidP="00E5746C">
      <w:pPr>
        <w:numPr>
          <w:ilvl w:val="0"/>
          <w:numId w:val="11"/>
        </w:numPr>
        <w:spacing w:after="0"/>
      </w:pPr>
      <w:r w:rsidRPr="00E5746C">
        <w:lastRenderedPageBreak/>
        <w:t>Excellent time management and communication skills</w:t>
      </w:r>
    </w:p>
    <w:p w14:paraId="267697DF" w14:textId="77777777" w:rsidR="00E5746C" w:rsidRPr="00E5746C" w:rsidRDefault="00E5746C" w:rsidP="00E5746C"/>
    <w:p w14:paraId="013DEF1A" w14:textId="77777777" w:rsidR="00E5746C" w:rsidRPr="00E5746C" w:rsidRDefault="00E5746C" w:rsidP="00E5746C">
      <w:pPr>
        <w:rPr>
          <w:b/>
          <w:bCs/>
        </w:rPr>
      </w:pPr>
      <w:r w:rsidRPr="00E5746C">
        <w:rPr>
          <w:b/>
          <w:bCs/>
        </w:rPr>
        <w:t>Bonus Points</w:t>
      </w:r>
    </w:p>
    <w:p w14:paraId="68A4C7E2" w14:textId="4922A2D8" w:rsidR="00E5746C" w:rsidRPr="00E5746C" w:rsidRDefault="00E5746C" w:rsidP="00E5746C">
      <w:pPr>
        <w:numPr>
          <w:ilvl w:val="0"/>
          <w:numId w:val="12"/>
        </w:numPr>
        <w:spacing w:after="0"/>
      </w:pPr>
      <w:r w:rsidRPr="00E5746C">
        <w:t xml:space="preserve">Experience with </w:t>
      </w:r>
      <w:r w:rsidR="00014C97">
        <w:t>Social Media/</w:t>
      </w:r>
      <w:r w:rsidR="00040237">
        <w:t xml:space="preserve">Content Creation, </w:t>
      </w:r>
      <w:r w:rsidR="00201F22">
        <w:t xml:space="preserve">Video Editing and Content </w:t>
      </w:r>
      <w:r w:rsidR="00014C97">
        <w:t>Marketing/</w:t>
      </w:r>
      <w:r w:rsidR="00201F22">
        <w:t>Strategy</w:t>
      </w:r>
    </w:p>
    <w:p w14:paraId="1495142D" w14:textId="37221F48" w:rsidR="00E5746C" w:rsidRPr="00E5746C" w:rsidRDefault="00E5746C" w:rsidP="00E5746C">
      <w:pPr>
        <w:numPr>
          <w:ilvl w:val="0"/>
          <w:numId w:val="12"/>
        </w:numPr>
        <w:spacing w:after="0"/>
      </w:pPr>
      <w:r w:rsidRPr="00E5746C">
        <w:t xml:space="preserve">Prior internship or project experience in </w:t>
      </w:r>
      <w:r w:rsidR="00300804">
        <w:t>Parks and Recreation</w:t>
      </w:r>
    </w:p>
    <w:p w14:paraId="3633CB7B" w14:textId="07868D97" w:rsidR="00E5746C" w:rsidRPr="00E5746C" w:rsidRDefault="00E5746C" w:rsidP="00E5746C">
      <w:pPr>
        <w:numPr>
          <w:ilvl w:val="0"/>
          <w:numId w:val="12"/>
        </w:numPr>
        <w:spacing w:after="0"/>
      </w:pPr>
      <w:r w:rsidRPr="00E5746C">
        <w:t>Familiarity with</w:t>
      </w:r>
      <w:r w:rsidR="00300804">
        <w:t xml:space="preserve"> hiking, backpacking and camping</w:t>
      </w:r>
    </w:p>
    <w:p w14:paraId="61A763D4" w14:textId="77777777" w:rsidR="001B6FA2" w:rsidRPr="00366737" w:rsidRDefault="001B6FA2" w:rsidP="00366737"/>
    <w:p w14:paraId="1BA8F08C" w14:textId="46B56FE2" w:rsidR="4A582700" w:rsidRDefault="4A582700" w:rsidP="16DA38AC">
      <w:pPr>
        <w:rPr>
          <w:b/>
          <w:bCs/>
        </w:rPr>
      </w:pPr>
      <w:r w:rsidRPr="16DA38AC">
        <w:rPr>
          <w:b/>
          <w:bCs/>
        </w:rPr>
        <w:t>How to Apply:</w:t>
      </w:r>
    </w:p>
    <w:p w14:paraId="2429F106" w14:textId="3500E643" w:rsidR="4A582700" w:rsidRDefault="009E58BE" w:rsidP="16DA38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Fill out application [link on we</w:t>
      </w:r>
      <w:r w:rsidR="000E5103">
        <w:rPr>
          <w:b/>
          <w:bCs/>
        </w:rPr>
        <w:t>bsite] and send resume to keith@campingwithcradle.rg</w:t>
      </w:r>
    </w:p>
    <w:p w14:paraId="6F909893" w14:textId="3DD9058A" w:rsidR="00366737" w:rsidRPr="00613121" w:rsidRDefault="00613121" w:rsidP="00366737">
      <w:pPr>
        <w:rPr>
          <w:b/>
          <w:bCs/>
        </w:rPr>
      </w:pPr>
      <w:r w:rsidRPr="00613121">
        <w:rPr>
          <w:b/>
          <w:bCs/>
        </w:rPr>
        <w:t>Compensation:</w:t>
      </w:r>
    </w:p>
    <w:p w14:paraId="2E13AF72" w14:textId="738B9F1B" w:rsidR="00613121" w:rsidRDefault="006240E6" w:rsidP="00014C97">
      <w:pPr>
        <w:pStyle w:val="ListParagraph"/>
        <w:numPr>
          <w:ilvl w:val="0"/>
          <w:numId w:val="9"/>
        </w:numPr>
      </w:pPr>
      <w:r>
        <w:t>$7,800</w:t>
      </w:r>
    </w:p>
    <w:p w14:paraId="75976D97" w14:textId="36010664" w:rsidR="00545693" w:rsidRPr="00B84099" w:rsidRDefault="00545693" w:rsidP="00545693">
      <w:pPr>
        <w:rPr>
          <w:b/>
          <w:bCs/>
        </w:rPr>
      </w:pPr>
      <w:r w:rsidRPr="00B84099">
        <w:rPr>
          <w:b/>
          <w:bCs/>
        </w:rPr>
        <w:t>Recruitment Timeline:</w:t>
      </w:r>
    </w:p>
    <w:p w14:paraId="358F158E" w14:textId="3DFCD73C" w:rsidR="00545693" w:rsidRPr="00545693" w:rsidRDefault="00545693" w:rsidP="00545693">
      <w:pPr>
        <w:pStyle w:val="ListParagraph"/>
        <w:numPr>
          <w:ilvl w:val="0"/>
          <w:numId w:val="13"/>
        </w:numPr>
        <w:rPr>
          <w:highlight w:val="yellow"/>
        </w:rPr>
      </w:pPr>
      <w:r w:rsidRPr="00545693">
        <w:rPr>
          <w:highlight w:val="yellow"/>
        </w:rPr>
        <w:t xml:space="preserve">Applications: </w:t>
      </w:r>
      <w:r w:rsidR="00495BF1">
        <w:rPr>
          <w:highlight w:val="yellow"/>
        </w:rPr>
        <w:t>February 1,</w:t>
      </w:r>
      <w:r w:rsidRPr="00545693">
        <w:rPr>
          <w:highlight w:val="yellow"/>
        </w:rPr>
        <w:t xml:space="preserve"> 202</w:t>
      </w:r>
      <w:r w:rsidR="00495BF1">
        <w:rPr>
          <w:highlight w:val="yellow"/>
        </w:rPr>
        <w:t>6</w:t>
      </w:r>
      <w:r w:rsidRPr="00545693">
        <w:rPr>
          <w:highlight w:val="yellow"/>
        </w:rPr>
        <w:t xml:space="preserve"> – </w:t>
      </w:r>
      <w:r w:rsidR="00495BF1">
        <w:rPr>
          <w:highlight w:val="yellow"/>
        </w:rPr>
        <w:t xml:space="preserve">March </w:t>
      </w:r>
      <w:r w:rsidR="00321719">
        <w:rPr>
          <w:highlight w:val="yellow"/>
        </w:rPr>
        <w:t>25</w:t>
      </w:r>
      <w:r w:rsidR="00495BF1">
        <w:rPr>
          <w:highlight w:val="yellow"/>
        </w:rPr>
        <w:t>,</w:t>
      </w:r>
      <w:r w:rsidRPr="00545693">
        <w:rPr>
          <w:highlight w:val="yellow"/>
        </w:rPr>
        <w:t xml:space="preserve"> 202</w:t>
      </w:r>
      <w:r w:rsidR="00495BF1">
        <w:rPr>
          <w:highlight w:val="yellow"/>
        </w:rPr>
        <w:t>6</w:t>
      </w:r>
      <w:r w:rsidRPr="00545693">
        <w:rPr>
          <w:highlight w:val="yellow"/>
        </w:rPr>
        <w:t xml:space="preserve"> </w:t>
      </w:r>
    </w:p>
    <w:p w14:paraId="71E67908" w14:textId="352382DD" w:rsidR="00545693" w:rsidRDefault="00545693" w:rsidP="00545693">
      <w:pPr>
        <w:pStyle w:val="ListParagraph"/>
        <w:numPr>
          <w:ilvl w:val="0"/>
          <w:numId w:val="13"/>
        </w:numPr>
      </w:pPr>
      <w:r>
        <w:t xml:space="preserve">Interviews: </w:t>
      </w:r>
      <w:r w:rsidR="00DF7E4F">
        <w:t>April</w:t>
      </w:r>
      <w:r>
        <w:t xml:space="preserve"> 2026</w:t>
      </w:r>
    </w:p>
    <w:p w14:paraId="0C2BA270" w14:textId="6283293F" w:rsidR="00545693" w:rsidRDefault="00545693" w:rsidP="00545693">
      <w:pPr>
        <w:pStyle w:val="ListParagraph"/>
        <w:numPr>
          <w:ilvl w:val="0"/>
          <w:numId w:val="13"/>
        </w:numPr>
      </w:pPr>
      <w:r>
        <w:t xml:space="preserve">Offer: </w:t>
      </w:r>
      <w:r w:rsidR="00DF7E4F">
        <w:t>Mid-</w:t>
      </w:r>
      <w:r w:rsidR="00495BF1">
        <w:t>April</w:t>
      </w:r>
      <w:r>
        <w:t xml:space="preserve"> 2026</w:t>
      </w:r>
    </w:p>
    <w:p w14:paraId="047606E0" w14:textId="77777777" w:rsidR="00545693" w:rsidRDefault="00545693" w:rsidP="00545693"/>
    <w:sectPr w:rsidR="0054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BB60"/>
    <w:multiLevelType w:val="hybridMultilevel"/>
    <w:tmpl w:val="E960BFCC"/>
    <w:lvl w:ilvl="0" w:tplc="93DE3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01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8E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C9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C4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C4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2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ED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89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CAA"/>
    <w:multiLevelType w:val="multilevel"/>
    <w:tmpl w:val="5FC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74825"/>
    <w:multiLevelType w:val="multilevel"/>
    <w:tmpl w:val="D2F0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E58AF"/>
    <w:multiLevelType w:val="multilevel"/>
    <w:tmpl w:val="F8A4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6203E"/>
    <w:multiLevelType w:val="hybridMultilevel"/>
    <w:tmpl w:val="3CFA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4A58"/>
    <w:multiLevelType w:val="multilevel"/>
    <w:tmpl w:val="C4A0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A5905"/>
    <w:multiLevelType w:val="multilevel"/>
    <w:tmpl w:val="A214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7735AB"/>
    <w:multiLevelType w:val="multilevel"/>
    <w:tmpl w:val="5E7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FF6537"/>
    <w:multiLevelType w:val="multilevel"/>
    <w:tmpl w:val="5AF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EE5847"/>
    <w:multiLevelType w:val="multilevel"/>
    <w:tmpl w:val="C5E4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AF2539"/>
    <w:multiLevelType w:val="multilevel"/>
    <w:tmpl w:val="677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4E3E40"/>
    <w:multiLevelType w:val="hybridMultilevel"/>
    <w:tmpl w:val="B032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D359C"/>
    <w:multiLevelType w:val="hybridMultilevel"/>
    <w:tmpl w:val="A628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0173">
    <w:abstractNumId w:val="0"/>
  </w:num>
  <w:num w:numId="2" w16cid:durableId="123084313">
    <w:abstractNumId w:val="1"/>
  </w:num>
  <w:num w:numId="3" w16cid:durableId="594827813">
    <w:abstractNumId w:val="6"/>
  </w:num>
  <w:num w:numId="4" w16cid:durableId="1108814715">
    <w:abstractNumId w:val="7"/>
  </w:num>
  <w:num w:numId="5" w16cid:durableId="990987888">
    <w:abstractNumId w:val="8"/>
  </w:num>
  <w:num w:numId="6" w16cid:durableId="1203127286">
    <w:abstractNumId w:val="10"/>
  </w:num>
  <w:num w:numId="7" w16cid:durableId="1781802317">
    <w:abstractNumId w:val="2"/>
  </w:num>
  <w:num w:numId="8" w16cid:durableId="294407832">
    <w:abstractNumId w:val="11"/>
  </w:num>
  <w:num w:numId="9" w16cid:durableId="41490363">
    <w:abstractNumId w:val="4"/>
  </w:num>
  <w:num w:numId="10" w16cid:durableId="303046941">
    <w:abstractNumId w:val="9"/>
  </w:num>
  <w:num w:numId="11" w16cid:durableId="434248312">
    <w:abstractNumId w:val="3"/>
  </w:num>
  <w:num w:numId="12" w16cid:durableId="1402563534">
    <w:abstractNumId w:val="5"/>
  </w:num>
  <w:num w:numId="13" w16cid:durableId="92365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37"/>
    <w:rsid w:val="00001934"/>
    <w:rsid w:val="00014C97"/>
    <w:rsid w:val="00040237"/>
    <w:rsid w:val="00054A14"/>
    <w:rsid w:val="000C26D9"/>
    <w:rsid w:val="000E5103"/>
    <w:rsid w:val="00162857"/>
    <w:rsid w:val="001B6FA2"/>
    <w:rsid w:val="00201F22"/>
    <w:rsid w:val="002926E0"/>
    <w:rsid w:val="002F1AD7"/>
    <w:rsid w:val="00300804"/>
    <w:rsid w:val="00321719"/>
    <w:rsid w:val="00325B30"/>
    <w:rsid w:val="003525C3"/>
    <w:rsid w:val="00366737"/>
    <w:rsid w:val="003A3773"/>
    <w:rsid w:val="00495BF1"/>
    <w:rsid w:val="004B39F6"/>
    <w:rsid w:val="004D1FB8"/>
    <w:rsid w:val="004F37CB"/>
    <w:rsid w:val="00541C31"/>
    <w:rsid w:val="00545693"/>
    <w:rsid w:val="005974A2"/>
    <w:rsid w:val="005F594A"/>
    <w:rsid w:val="00613121"/>
    <w:rsid w:val="006240E6"/>
    <w:rsid w:val="0069126F"/>
    <w:rsid w:val="006E3A48"/>
    <w:rsid w:val="006F079C"/>
    <w:rsid w:val="006F4F87"/>
    <w:rsid w:val="0073211E"/>
    <w:rsid w:val="007427FB"/>
    <w:rsid w:val="007D4CF2"/>
    <w:rsid w:val="007E59D2"/>
    <w:rsid w:val="00835088"/>
    <w:rsid w:val="00835A97"/>
    <w:rsid w:val="00840219"/>
    <w:rsid w:val="00873679"/>
    <w:rsid w:val="008C24BD"/>
    <w:rsid w:val="008C45E1"/>
    <w:rsid w:val="008D481F"/>
    <w:rsid w:val="008E111A"/>
    <w:rsid w:val="008F68E5"/>
    <w:rsid w:val="00906856"/>
    <w:rsid w:val="00934535"/>
    <w:rsid w:val="00996B38"/>
    <w:rsid w:val="009C1C39"/>
    <w:rsid w:val="009E58BE"/>
    <w:rsid w:val="00A0044A"/>
    <w:rsid w:val="00A040C7"/>
    <w:rsid w:val="00B337BB"/>
    <w:rsid w:val="00B407B2"/>
    <w:rsid w:val="00B84099"/>
    <w:rsid w:val="00C124C4"/>
    <w:rsid w:val="00C70683"/>
    <w:rsid w:val="00C92AEC"/>
    <w:rsid w:val="00D21AC8"/>
    <w:rsid w:val="00DE6097"/>
    <w:rsid w:val="00DF4342"/>
    <w:rsid w:val="00DF7E4F"/>
    <w:rsid w:val="00E07F90"/>
    <w:rsid w:val="00E5746C"/>
    <w:rsid w:val="00F05110"/>
    <w:rsid w:val="00F20F10"/>
    <w:rsid w:val="00F3240E"/>
    <w:rsid w:val="00F339FA"/>
    <w:rsid w:val="00F942D9"/>
    <w:rsid w:val="16DA38AC"/>
    <w:rsid w:val="19ADAB2D"/>
    <w:rsid w:val="4A582700"/>
    <w:rsid w:val="513D1C2F"/>
    <w:rsid w:val="56ACEE5F"/>
    <w:rsid w:val="769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D346"/>
  <w15:chartTrackingRefBased/>
  <w15:docId w15:val="{81F7FE9A-E9A8-4223-9183-295677AC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6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7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31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28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28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0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7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54e7b2-e668-4c1c-8d27-3b12f5c733ac}" enabled="0" method="" siteId="{8554e7b2-e668-4c1c-8d27-3b12f5c733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1926</Characters>
  <Application>Microsoft Office Word</Application>
  <DocSecurity>0</DocSecurity>
  <Lines>49</Lines>
  <Paragraphs>31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Knapp</dc:creator>
  <cp:keywords/>
  <dc:description/>
  <cp:lastModifiedBy>Keith Cradle</cp:lastModifiedBy>
  <cp:revision>11</cp:revision>
  <dcterms:created xsi:type="dcterms:W3CDTF">2026-02-03T18:25:00Z</dcterms:created>
  <dcterms:modified xsi:type="dcterms:W3CDTF">2026-02-26T15:22:00Z</dcterms:modified>
</cp:coreProperties>
</file>